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9D952" w14:textId="77777777" w:rsidR="0039751E" w:rsidRPr="003940F5" w:rsidRDefault="0039751E" w:rsidP="003940F5">
      <w:pPr>
        <w:pStyle w:val="aa"/>
        <w:ind w:left="112"/>
        <w:rPr>
          <w:rFonts w:ascii="Arial" w:hAnsi="Arial" w:cs="Arial"/>
          <w:sz w:val="10"/>
          <w:szCs w:val="10"/>
        </w:rPr>
      </w:pPr>
    </w:p>
    <w:p w14:paraId="7D55EB7A" w14:textId="0C46CFB1" w:rsidR="009F6B04" w:rsidRPr="003940F5" w:rsidRDefault="00645C4D" w:rsidP="009F6B04">
      <w:pPr>
        <w:pStyle w:val="aa"/>
        <w:shd w:val="clear" w:color="auto" w:fill="FDE9D9" w:themeFill="accent6" w:themeFillTint="33"/>
        <w:ind w:left="112" w:firstLine="3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АНАЛИТИКА И </w:t>
      </w:r>
      <w:r w:rsidR="009F6B04">
        <w:rPr>
          <w:rFonts w:ascii="Arial" w:hAnsi="Arial" w:cs="Arial"/>
          <w:b/>
          <w:bCs/>
          <w:sz w:val="32"/>
          <w:szCs w:val="32"/>
        </w:rPr>
        <w:t>КУЛЬТУРА РАБОТЫ С ДАННЫМИ</w:t>
      </w:r>
    </w:p>
    <w:p w14:paraId="64379ADC" w14:textId="63A1CAE6" w:rsidR="009F6B04" w:rsidRPr="009F6B04" w:rsidRDefault="009F6B04" w:rsidP="009F6B04">
      <w:pPr>
        <w:pStyle w:val="aa"/>
        <w:shd w:val="clear" w:color="auto" w:fill="FDE9D9" w:themeFill="accent6" w:themeFillTint="33"/>
        <w:ind w:left="112" w:firstLine="30"/>
        <w:rPr>
          <w:rFonts w:ascii="Arial" w:hAnsi="Arial" w:cs="Arial"/>
          <w:b/>
          <w:bCs/>
          <w:sz w:val="24"/>
          <w:szCs w:val="24"/>
        </w:rPr>
      </w:pPr>
      <w:r w:rsidRPr="003940F5">
        <w:rPr>
          <w:rFonts w:ascii="Arial" w:hAnsi="Arial" w:cs="Arial"/>
          <w:sz w:val="24"/>
          <w:szCs w:val="24"/>
        </w:rPr>
        <w:t xml:space="preserve">Практическая работа </w:t>
      </w:r>
      <w:r w:rsidR="00ED0425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7D16389" w14:textId="77777777" w:rsidR="004F1415" w:rsidRDefault="004F1415" w:rsidP="003940F5">
      <w:pPr>
        <w:pStyle w:val="a9"/>
        <w:rPr>
          <w:rFonts w:ascii="Arial" w:hAnsi="Arial" w:cs="Arial"/>
          <w:sz w:val="28"/>
        </w:rPr>
      </w:pPr>
    </w:p>
    <w:p w14:paraId="4A65BD54" w14:textId="35907D26" w:rsidR="00991659" w:rsidRPr="00991659" w:rsidRDefault="00991659" w:rsidP="00991659">
      <w:pPr>
        <w:pStyle w:val="a9"/>
        <w:ind w:firstLine="142"/>
        <w:rPr>
          <w:rFonts w:ascii="Arial" w:hAnsi="Arial" w:cs="Arial"/>
          <w:sz w:val="24"/>
          <w:szCs w:val="20"/>
        </w:rPr>
      </w:pPr>
      <w:r w:rsidRPr="00991659">
        <w:rPr>
          <w:rFonts w:ascii="Arial" w:hAnsi="Arial" w:cs="Arial"/>
          <w:sz w:val="24"/>
          <w:szCs w:val="20"/>
        </w:rPr>
        <w:t xml:space="preserve">Практическая работа содержит </w:t>
      </w:r>
      <w:r w:rsidR="00ED0425">
        <w:rPr>
          <w:rFonts w:ascii="Arial" w:hAnsi="Arial" w:cs="Arial"/>
          <w:sz w:val="24"/>
          <w:szCs w:val="20"/>
        </w:rPr>
        <w:t>одно</w:t>
      </w:r>
      <w:r w:rsidRPr="00991659">
        <w:rPr>
          <w:rFonts w:ascii="Arial" w:hAnsi="Arial" w:cs="Arial"/>
          <w:sz w:val="24"/>
          <w:szCs w:val="20"/>
        </w:rPr>
        <w:t xml:space="preserve"> упражнени</w:t>
      </w:r>
      <w:r w:rsidR="00ED0425">
        <w:rPr>
          <w:rFonts w:ascii="Arial" w:hAnsi="Arial" w:cs="Arial"/>
          <w:sz w:val="24"/>
          <w:szCs w:val="20"/>
        </w:rPr>
        <w:t>е</w:t>
      </w:r>
      <w:r>
        <w:rPr>
          <w:rFonts w:ascii="Arial" w:hAnsi="Arial" w:cs="Arial"/>
          <w:sz w:val="24"/>
          <w:szCs w:val="20"/>
        </w:rPr>
        <w:t>, требующ</w:t>
      </w:r>
      <w:r w:rsidR="00ED0425">
        <w:rPr>
          <w:rFonts w:ascii="Arial" w:hAnsi="Arial" w:cs="Arial"/>
          <w:sz w:val="24"/>
          <w:szCs w:val="20"/>
        </w:rPr>
        <w:t>ее</w:t>
      </w:r>
      <w:r>
        <w:rPr>
          <w:rFonts w:ascii="Arial" w:hAnsi="Arial" w:cs="Arial"/>
          <w:sz w:val="24"/>
          <w:szCs w:val="20"/>
        </w:rPr>
        <w:t xml:space="preserve"> выполнения.</w:t>
      </w:r>
    </w:p>
    <w:p w14:paraId="7462D047" w14:textId="77777777" w:rsidR="00991659" w:rsidRPr="004F1415" w:rsidRDefault="00991659" w:rsidP="003940F5">
      <w:pPr>
        <w:pStyle w:val="a9"/>
        <w:rPr>
          <w:rFonts w:ascii="Arial" w:hAnsi="Arial" w:cs="Arial"/>
          <w:sz w:val="28"/>
        </w:rPr>
      </w:pPr>
    </w:p>
    <w:p w14:paraId="17B28CDD" w14:textId="708EBCD8" w:rsidR="004F1415" w:rsidRPr="00991659" w:rsidRDefault="004F1415" w:rsidP="00991659">
      <w:pPr>
        <w:pStyle w:val="a9"/>
        <w:shd w:val="clear" w:color="auto" w:fill="FDE9D9" w:themeFill="accent6" w:themeFillTint="33"/>
        <w:ind w:left="360" w:hanging="218"/>
        <w:rPr>
          <w:rFonts w:ascii="Arial" w:hAnsi="Arial" w:cs="Arial"/>
          <w:b/>
          <w:bCs/>
          <w:sz w:val="24"/>
        </w:rPr>
      </w:pPr>
      <w:r w:rsidRPr="00991659">
        <w:rPr>
          <w:rFonts w:ascii="Arial" w:hAnsi="Arial" w:cs="Arial"/>
          <w:b/>
          <w:bCs/>
          <w:sz w:val="24"/>
        </w:rPr>
        <w:t xml:space="preserve">Упражнение </w:t>
      </w:r>
      <w:r w:rsidR="009F6B04">
        <w:rPr>
          <w:rFonts w:ascii="Arial" w:hAnsi="Arial" w:cs="Arial"/>
          <w:b/>
          <w:bCs/>
          <w:sz w:val="24"/>
        </w:rPr>
        <w:t>1</w:t>
      </w:r>
      <w:r w:rsidRPr="00991659">
        <w:rPr>
          <w:rFonts w:ascii="Arial" w:hAnsi="Arial" w:cs="Arial"/>
          <w:b/>
          <w:bCs/>
          <w:sz w:val="24"/>
        </w:rPr>
        <w:t xml:space="preserve"> «</w:t>
      </w:r>
      <w:r w:rsidR="00ED0425">
        <w:rPr>
          <w:rFonts w:ascii="Arial" w:hAnsi="Arial" w:cs="Arial"/>
          <w:b/>
          <w:bCs/>
          <w:sz w:val="24"/>
        </w:rPr>
        <w:t>Формирование гипотез</w:t>
      </w:r>
      <w:r w:rsidRPr="00991659">
        <w:rPr>
          <w:rFonts w:ascii="Arial" w:hAnsi="Arial" w:cs="Arial"/>
          <w:b/>
          <w:bCs/>
          <w:sz w:val="24"/>
        </w:rPr>
        <w:t>»</w:t>
      </w:r>
    </w:p>
    <w:p w14:paraId="37D2BA33" w14:textId="77777777" w:rsidR="004F1415" w:rsidRDefault="004F1415" w:rsidP="004F1415">
      <w:pPr>
        <w:pStyle w:val="a9"/>
        <w:rPr>
          <w:rFonts w:ascii="Arial" w:hAnsi="Arial" w:cs="Arial"/>
          <w:sz w:val="24"/>
        </w:rPr>
      </w:pPr>
    </w:p>
    <w:p w14:paraId="2A3E0E0C" w14:textId="098ACE64" w:rsidR="004F1415" w:rsidRDefault="00A0243C" w:rsidP="00991659">
      <w:pPr>
        <w:pStyle w:val="a9"/>
        <w:ind w:left="14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Любое исследование начинается с изучения фактов и их группировки. В рамках данного упражнения сформулируйте гипотезы Вашего исследования. </w:t>
      </w:r>
    </w:p>
    <w:p w14:paraId="3C906720" w14:textId="77777777" w:rsidR="00A0243C" w:rsidRDefault="00A0243C" w:rsidP="00991659">
      <w:pPr>
        <w:pStyle w:val="a9"/>
        <w:ind w:left="142"/>
        <w:rPr>
          <w:rFonts w:ascii="Arial" w:hAnsi="Arial" w:cs="Arial"/>
          <w:sz w:val="24"/>
        </w:rPr>
      </w:pPr>
    </w:p>
    <w:p w14:paraId="11DEB1FE" w14:textId="56F690D5" w:rsidR="00A0243C" w:rsidRPr="000F1803" w:rsidRDefault="00A0243C" w:rsidP="00991659">
      <w:pPr>
        <w:pStyle w:val="a9"/>
        <w:ind w:left="142"/>
        <w:rPr>
          <w:rFonts w:ascii="Arial" w:hAnsi="Arial" w:cs="Arial"/>
          <w:b/>
          <w:bCs/>
          <w:sz w:val="24"/>
        </w:rPr>
      </w:pPr>
      <w:r w:rsidRPr="000F1803">
        <w:rPr>
          <w:rFonts w:ascii="Arial" w:hAnsi="Arial" w:cs="Arial"/>
          <w:b/>
          <w:bCs/>
          <w:sz w:val="24"/>
        </w:rPr>
        <w:t>Шаг 1. Определите Ваш объект для исследования</w:t>
      </w:r>
    </w:p>
    <w:p w14:paraId="61B13DAA" w14:textId="50637C37" w:rsidR="00A0243C" w:rsidRDefault="00A0243C" w:rsidP="00991659">
      <w:pPr>
        <w:pStyle w:val="a9"/>
        <w:ind w:left="14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Вы можете самостоятельно выбрать любой вариант для данного упражнения. В предложенной </w:t>
      </w:r>
      <w:hyperlink r:id="rId7" w:history="1">
        <w:r w:rsidRPr="000F1803">
          <w:rPr>
            <w:rStyle w:val="ad"/>
            <w:rFonts w:ascii="Arial" w:hAnsi="Arial" w:cs="Arial"/>
            <w:sz w:val="24"/>
          </w:rPr>
          <w:t>папке</w:t>
        </w:r>
      </w:hyperlink>
      <w:r>
        <w:rPr>
          <w:rFonts w:ascii="Arial" w:hAnsi="Arial" w:cs="Arial"/>
          <w:sz w:val="24"/>
        </w:rPr>
        <w:t xml:space="preserve"> представлены 14 вариантов для выполнения. </w:t>
      </w:r>
    </w:p>
    <w:p w14:paraId="7233A031" w14:textId="77777777" w:rsidR="00A0243C" w:rsidRDefault="00A0243C" w:rsidP="00991659">
      <w:pPr>
        <w:pStyle w:val="a9"/>
        <w:ind w:left="142"/>
        <w:rPr>
          <w:rFonts w:ascii="Arial" w:hAnsi="Arial" w:cs="Arial"/>
          <w:sz w:val="24"/>
        </w:rPr>
      </w:pPr>
    </w:p>
    <w:p w14:paraId="1A2FFDE5" w14:textId="02C1F6BC" w:rsidR="00A0243C" w:rsidRPr="000F1803" w:rsidRDefault="00A0243C" w:rsidP="00991659">
      <w:pPr>
        <w:pStyle w:val="a9"/>
        <w:ind w:left="142"/>
        <w:rPr>
          <w:rFonts w:ascii="Arial" w:hAnsi="Arial" w:cs="Arial"/>
          <w:b/>
          <w:bCs/>
          <w:sz w:val="24"/>
        </w:rPr>
      </w:pPr>
      <w:r w:rsidRPr="000F1803">
        <w:rPr>
          <w:rFonts w:ascii="Arial" w:hAnsi="Arial" w:cs="Arial"/>
          <w:b/>
          <w:bCs/>
          <w:sz w:val="24"/>
        </w:rPr>
        <w:t>Шаг 2. Ознакомление с фактами</w:t>
      </w:r>
    </w:p>
    <w:p w14:paraId="6E764416" w14:textId="56518431" w:rsidR="00A0243C" w:rsidRDefault="00A0243C" w:rsidP="00991659">
      <w:pPr>
        <w:pStyle w:val="a9"/>
        <w:ind w:left="14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Сбор фактов основывается на предварительном анализе внутренней и внешней среды. В данном упражнении в Вашем распоряжении имеются 30 фактов, касающиеся внешней и внутренней деятельности выбранного объекта.</w:t>
      </w:r>
    </w:p>
    <w:p w14:paraId="646ED122" w14:textId="77777777" w:rsidR="00A0243C" w:rsidRDefault="00A0243C" w:rsidP="00991659">
      <w:pPr>
        <w:pStyle w:val="a9"/>
        <w:ind w:left="142"/>
        <w:rPr>
          <w:rFonts w:ascii="Arial" w:hAnsi="Arial" w:cs="Arial"/>
          <w:sz w:val="24"/>
        </w:rPr>
      </w:pPr>
    </w:p>
    <w:p w14:paraId="35BD0200" w14:textId="6138A082" w:rsidR="00A0243C" w:rsidRPr="000F1803" w:rsidRDefault="00A0243C" w:rsidP="00991659">
      <w:pPr>
        <w:pStyle w:val="a9"/>
        <w:ind w:left="142"/>
        <w:rPr>
          <w:rFonts w:ascii="Arial" w:hAnsi="Arial" w:cs="Arial"/>
          <w:b/>
          <w:bCs/>
          <w:sz w:val="24"/>
        </w:rPr>
      </w:pPr>
      <w:r w:rsidRPr="000F1803">
        <w:rPr>
          <w:rFonts w:ascii="Arial" w:hAnsi="Arial" w:cs="Arial"/>
          <w:b/>
          <w:bCs/>
          <w:sz w:val="24"/>
        </w:rPr>
        <w:t>Шаг 3. Формирование тезисов</w:t>
      </w:r>
    </w:p>
    <w:p w14:paraId="476EEE6C" w14:textId="1DC726B1" w:rsidR="00A0243C" w:rsidRDefault="00A0243C" w:rsidP="00991659">
      <w:pPr>
        <w:pStyle w:val="a9"/>
        <w:ind w:left="14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На основе анализа фактов логически обобщите ситуацию. Помните о том, что тезис – не банальный пересказ фактов, а смысловой вывод.</w:t>
      </w:r>
    </w:p>
    <w:p w14:paraId="0D50EEB6" w14:textId="77777777" w:rsidR="00A0243C" w:rsidRDefault="00A0243C" w:rsidP="00991659">
      <w:pPr>
        <w:pStyle w:val="a9"/>
        <w:ind w:left="142"/>
        <w:rPr>
          <w:rFonts w:ascii="Arial" w:hAnsi="Arial" w:cs="Arial"/>
          <w:sz w:val="24"/>
        </w:rPr>
      </w:pPr>
    </w:p>
    <w:p w14:paraId="2C927AE5" w14:textId="6855C278" w:rsidR="00A0243C" w:rsidRPr="000F1803" w:rsidRDefault="00A0243C" w:rsidP="00991659">
      <w:pPr>
        <w:pStyle w:val="a9"/>
        <w:ind w:left="142"/>
        <w:rPr>
          <w:rFonts w:ascii="Arial" w:hAnsi="Arial" w:cs="Arial"/>
          <w:b/>
          <w:bCs/>
          <w:sz w:val="24"/>
        </w:rPr>
      </w:pPr>
      <w:r w:rsidRPr="000F1803">
        <w:rPr>
          <w:rFonts w:ascii="Arial" w:hAnsi="Arial" w:cs="Arial"/>
          <w:b/>
          <w:bCs/>
          <w:sz w:val="24"/>
        </w:rPr>
        <w:t>Шаг 4. Распределяем тезисы по фреймворку</w:t>
      </w:r>
    </w:p>
    <w:p w14:paraId="08607A3C" w14:textId="1EA8559E" w:rsidR="00A0243C" w:rsidRDefault="00A0243C" w:rsidP="00991659">
      <w:pPr>
        <w:pStyle w:val="a9"/>
        <w:ind w:left="142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В данном упражнении используется классический маркетинговый фреймворк </w:t>
      </w:r>
      <w:r w:rsidRPr="00A0243C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  <w:lang w:val="en-US"/>
        </w:rPr>
        <w:t>P</w:t>
      </w:r>
      <w:r>
        <w:rPr>
          <w:rFonts w:ascii="Arial" w:hAnsi="Arial" w:cs="Arial"/>
          <w:sz w:val="24"/>
        </w:rPr>
        <w:t>, который содержит следующие предметные области:</w:t>
      </w:r>
    </w:p>
    <w:p w14:paraId="29AD9BD5" w14:textId="581A1CC1" w:rsidR="004F1415" w:rsidRPr="000F1803" w:rsidRDefault="00A0243C" w:rsidP="00991659">
      <w:pPr>
        <w:pStyle w:val="a9"/>
        <w:numPr>
          <w:ilvl w:val="0"/>
          <w:numId w:val="2"/>
        </w:numPr>
        <w:tabs>
          <w:tab w:val="left" w:pos="1134"/>
        </w:tabs>
        <w:ind w:left="142" w:firstLine="567"/>
        <w:rPr>
          <w:rFonts w:ascii="Arial" w:hAnsi="Arial" w:cs="Arial"/>
          <w:szCs w:val="20"/>
        </w:rPr>
      </w:pPr>
      <w:r w:rsidRPr="000F1803">
        <w:rPr>
          <w:rFonts w:ascii="Arial" w:hAnsi="Arial" w:cs="Arial"/>
          <w:szCs w:val="20"/>
          <w:lang w:val="en-US"/>
        </w:rPr>
        <w:t>Product</w:t>
      </w:r>
      <w:r w:rsidRPr="000F1803">
        <w:rPr>
          <w:rFonts w:ascii="Arial" w:hAnsi="Arial" w:cs="Arial"/>
          <w:szCs w:val="20"/>
        </w:rPr>
        <w:t xml:space="preserve"> – продукт, ассортимент, качество, СТМ, категории, и т.п.</w:t>
      </w:r>
    </w:p>
    <w:p w14:paraId="0315CE56" w14:textId="718F8D1C" w:rsidR="00A0243C" w:rsidRPr="000F1803" w:rsidRDefault="00A0243C" w:rsidP="00991659">
      <w:pPr>
        <w:pStyle w:val="a9"/>
        <w:numPr>
          <w:ilvl w:val="0"/>
          <w:numId w:val="2"/>
        </w:numPr>
        <w:tabs>
          <w:tab w:val="left" w:pos="1134"/>
        </w:tabs>
        <w:ind w:left="142" w:firstLine="567"/>
        <w:rPr>
          <w:rFonts w:ascii="Arial" w:hAnsi="Arial" w:cs="Arial"/>
          <w:szCs w:val="20"/>
        </w:rPr>
      </w:pPr>
      <w:r w:rsidRPr="000F1803">
        <w:rPr>
          <w:rFonts w:ascii="Arial" w:hAnsi="Arial" w:cs="Arial"/>
          <w:szCs w:val="20"/>
          <w:lang w:val="en-US"/>
        </w:rPr>
        <w:t xml:space="preserve">Price – </w:t>
      </w:r>
      <w:r w:rsidRPr="000F1803">
        <w:rPr>
          <w:rFonts w:ascii="Arial" w:hAnsi="Arial" w:cs="Arial"/>
          <w:szCs w:val="20"/>
        </w:rPr>
        <w:t>ценовая политика</w:t>
      </w:r>
    </w:p>
    <w:p w14:paraId="522E1ABB" w14:textId="1AFE3B41" w:rsidR="00A0243C" w:rsidRPr="000F1803" w:rsidRDefault="00A0243C" w:rsidP="00991659">
      <w:pPr>
        <w:pStyle w:val="a9"/>
        <w:numPr>
          <w:ilvl w:val="0"/>
          <w:numId w:val="2"/>
        </w:numPr>
        <w:tabs>
          <w:tab w:val="left" w:pos="1134"/>
        </w:tabs>
        <w:ind w:left="142" w:firstLine="567"/>
        <w:rPr>
          <w:rFonts w:ascii="Arial" w:hAnsi="Arial" w:cs="Arial"/>
          <w:szCs w:val="20"/>
        </w:rPr>
      </w:pPr>
      <w:r w:rsidRPr="000F1803">
        <w:rPr>
          <w:rFonts w:ascii="Arial" w:hAnsi="Arial" w:cs="Arial"/>
          <w:szCs w:val="20"/>
          <w:lang w:val="en-US"/>
        </w:rPr>
        <w:t>Place</w:t>
      </w:r>
      <w:r w:rsidRPr="000F1803">
        <w:rPr>
          <w:rFonts w:ascii="Arial" w:hAnsi="Arial" w:cs="Arial"/>
          <w:szCs w:val="20"/>
        </w:rPr>
        <w:t xml:space="preserve"> – локация, форматы магазинов, </w:t>
      </w:r>
      <w:r w:rsidR="000F1803" w:rsidRPr="000F1803">
        <w:rPr>
          <w:rFonts w:ascii="Arial" w:hAnsi="Arial" w:cs="Arial"/>
          <w:szCs w:val="20"/>
        </w:rPr>
        <w:t>охват сети, онлайн/офлайн-каналы, логистика;</w:t>
      </w:r>
    </w:p>
    <w:p w14:paraId="2F1A44AD" w14:textId="3FCD2766" w:rsidR="000F1803" w:rsidRPr="000F1803" w:rsidRDefault="000F1803" w:rsidP="00991659">
      <w:pPr>
        <w:pStyle w:val="a9"/>
        <w:numPr>
          <w:ilvl w:val="0"/>
          <w:numId w:val="2"/>
        </w:numPr>
        <w:tabs>
          <w:tab w:val="left" w:pos="1134"/>
        </w:tabs>
        <w:ind w:left="142" w:firstLine="567"/>
        <w:rPr>
          <w:rFonts w:ascii="Arial" w:hAnsi="Arial" w:cs="Arial"/>
          <w:szCs w:val="20"/>
        </w:rPr>
      </w:pPr>
      <w:r w:rsidRPr="000F1803">
        <w:rPr>
          <w:rFonts w:ascii="Arial" w:hAnsi="Arial" w:cs="Arial"/>
          <w:szCs w:val="20"/>
          <w:lang w:val="en-US"/>
        </w:rPr>
        <w:t>Promotion</w:t>
      </w:r>
      <w:r w:rsidRPr="000F1803">
        <w:rPr>
          <w:rFonts w:ascii="Arial" w:hAnsi="Arial" w:cs="Arial"/>
          <w:szCs w:val="20"/>
        </w:rPr>
        <w:t xml:space="preserve"> – продвижение, система внешних коммуникаций, реклама, соцсети;</w:t>
      </w:r>
    </w:p>
    <w:p w14:paraId="043FFA12" w14:textId="7BD564E3" w:rsidR="004F1415" w:rsidRPr="000F1803" w:rsidRDefault="000F1803" w:rsidP="00991659">
      <w:pPr>
        <w:pStyle w:val="a9"/>
        <w:numPr>
          <w:ilvl w:val="0"/>
          <w:numId w:val="2"/>
        </w:numPr>
        <w:tabs>
          <w:tab w:val="left" w:pos="1134"/>
        </w:tabs>
        <w:ind w:left="142" w:firstLine="567"/>
        <w:rPr>
          <w:rFonts w:ascii="Arial" w:hAnsi="Arial" w:cs="Arial"/>
          <w:szCs w:val="20"/>
        </w:rPr>
      </w:pPr>
      <w:r w:rsidRPr="000F1803">
        <w:rPr>
          <w:rFonts w:ascii="Arial" w:hAnsi="Arial" w:cs="Arial"/>
          <w:szCs w:val="20"/>
          <w:lang w:val="en-US"/>
        </w:rPr>
        <w:t>People</w:t>
      </w:r>
      <w:r w:rsidRPr="000F1803">
        <w:rPr>
          <w:rFonts w:ascii="Arial" w:hAnsi="Arial" w:cs="Arial"/>
          <w:szCs w:val="20"/>
        </w:rPr>
        <w:t xml:space="preserve"> – люди: сотрудники и клиенты, их поведение, лояльность, отношения;</w:t>
      </w:r>
    </w:p>
    <w:p w14:paraId="537AF499" w14:textId="10A655DB" w:rsidR="000F1803" w:rsidRPr="000F1803" w:rsidRDefault="000F1803" w:rsidP="00991659">
      <w:pPr>
        <w:pStyle w:val="a9"/>
        <w:numPr>
          <w:ilvl w:val="0"/>
          <w:numId w:val="2"/>
        </w:numPr>
        <w:tabs>
          <w:tab w:val="left" w:pos="1134"/>
        </w:tabs>
        <w:ind w:left="142" w:firstLine="567"/>
        <w:rPr>
          <w:rFonts w:ascii="Arial" w:hAnsi="Arial" w:cs="Arial"/>
          <w:szCs w:val="20"/>
        </w:rPr>
      </w:pPr>
      <w:r w:rsidRPr="000F1803">
        <w:rPr>
          <w:rFonts w:ascii="Arial" w:hAnsi="Arial" w:cs="Arial"/>
          <w:szCs w:val="20"/>
          <w:lang w:val="en-US"/>
        </w:rPr>
        <w:t>Process</w:t>
      </w:r>
      <w:r w:rsidRPr="000F1803">
        <w:rPr>
          <w:rFonts w:ascii="Arial" w:hAnsi="Arial" w:cs="Arial"/>
          <w:szCs w:val="20"/>
        </w:rPr>
        <w:t xml:space="preserve"> – процессы: обслуживание, запасы, аналитика, организация.</w:t>
      </w:r>
    </w:p>
    <w:p w14:paraId="053F4980" w14:textId="77777777" w:rsidR="000F1803" w:rsidRDefault="000F1803" w:rsidP="000F1803">
      <w:pPr>
        <w:pStyle w:val="a9"/>
        <w:tabs>
          <w:tab w:val="left" w:pos="1134"/>
        </w:tabs>
        <w:rPr>
          <w:rFonts w:ascii="Arial" w:hAnsi="Arial" w:cs="Arial"/>
          <w:sz w:val="24"/>
        </w:rPr>
      </w:pPr>
    </w:p>
    <w:p w14:paraId="7E4127D1" w14:textId="6A38DFE2" w:rsidR="000F1803" w:rsidRPr="000F1803" w:rsidRDefault="000F1803" w:rsidP="000F1803">
      <w:pPr>
        <w:pStyle w:val="a9"/>
        <w:tabs>
          <w:tab w:val="left" w:pos="1134"/>
        </w:tabs>
        <w:rPr>
          <w:rFonts w:ascii="Arial" w:hAnsi="Arial" w:cs="Arial"/>
          <w:b/>
          <w:bCs/>
          <w:sz w:val="24"/>
        </w:rPr>
      </w:pPr>
      <w:r w:rsidRPr="000F1803">
        <w:rPr>
          <w:rFonts w:ascii="Arial" w:hAnsi="Arial" w:cs="Arial"/>
          <w:b/>
          <w:bCs/>
          <w:sz w:val="24"/>
        </w:rPr>
        <w:t>Шаг 5. Формулируем тезисы (по одному на каждый блок 6</w:t>
      </w:r>
      <w:r w:rsidRPr="000F1803">
        <w:rPr>
          <w:rFonts w:ascii="Arial" w:hAnsi="Arial" w:cs="Arial"/>
          <w:b/>
          <w:bCs/>
          <w:sz w:val="24"/>
          <w:lang w:val="en-US"/>
        </w:rPr>
        <w:t>P</w:t>
      </w:r>
      <w:r w:rsidRPr="000F1803">
        <w:rPr>
          <w:rFonts w:ascii="Arial" w:hAnsi="Arial" w:cs="Arial"/>
          <w:b/>
          <w:bCs/>
          <w:sz w:val="24"/>
        </w:rPr>
        <w:t>)</w:t>
      </w:r>
    </w:p>
    <w:p w14:paraId="45B12AEE" w14:textId="77777777" w:rsidR="000F1803" w:rsidRPr="000F1803" w:rsidRDefault="000F1803" w:rsidP="000F1803">
      <w:pPr>
        <w:pStyle w:val="a9"/>
        <w:tabs>
          <w:tab w:val="left" w:pos="1134"/>
        </w:tabs>
        <w:rPr>
          <w:rFonts w:ascii="Arial" w:hAnsi="Arial" w:cs="Arial"/>
          <w:b/>
          <w:bCs/>
          <w:sz w:val="24"/>
        </w:rPr>
      </w:pPr>
      <w:r w:rsidRPr="000F1803">
        <w:rPr>
          <w:rFonts w:ascii="Arial" w:hAnsi="Arial" w:cs="Arial"/>
          <w:sz w:val="24"/>
        </w:rPr>
        <w:t xml:space="preserve">На основании тезисов по каждому блоку формулируем одну </w:t>
      </w:r>
      <w:r w:rsidRPr="000F1803">
        <w:rPr>
          <w:rFonts w:ascii="Arial" w:hAnsi="Arial" w:cs="Arial"/>
          <w:b/>
          <w:bCs/>
          <w:sz w:val="24"/>
        </w:rPr>
        <w:t>рабочую гипотезу по следующему шаблону:</w:t>
      </w:r>
    </w:p>
    <w:p w14:paraId="38C8C208" w14:textId="77777777" w:rsidR="000F1803" w:rsidRPr="000F1803" w:rsidRDefault="000F1803" w:rsidP="000F1803">
      <w:pPr>
        <w:pStyle w:val="a9"/>
        <w:tabs>
          <w:tab w:val="left" w:pos="1134"/>
        </w:tabs>
        <w:rPr>
          <w:rFonts w:ascii="Arial" w:hAnsi="Arial" w:cs="Arial"/>
          <w:sz w:val="24"/>
        </w:rPr>
      </w:pPr>
    </w:p>
    <w:p w14:paraId="309D2A34" w14:textId="08C87105" w:rsidR="000F1803" w:rsidRDefault="000F1803" w:rsidP="000F1803">
      <w:pPr>
        <w:pStyle w:val="a9"/>
        <w:tabs>
          <w:tab w:val="left" w:pos="1134"/>
        </w:tabs>
        <w:jc w:val="center"/>
        <w:rPr>
          <w:rFonts w:ascii="Arial" w:hAnsi="Arial" w:cs="Arial"/>
          <w:sz w:val="24"/>
        </w:rPr>
      </w:pPr>
      <w:r w:rsidRPr="000F1803">
        <w:rPr>
          <w:rFonts w:ascii="Arial" w:hAnsi="Arial" w:cs="Arial"/>
          <w:sz w:val="24"/>
        </w:rPr>
        <w:t>«</w:t>
      </w:r>
      <w:r w:rsidRPr="000F1803">
        <w:rPr>
          <w:rFonts w:ascii="Arial" w:hAnsi="Arial" w:cs="Arial"/>
          <w:b/>
          <w:bCs/>
          <w:sz w:val="24"/>
        </w:rPr>
        <w:t>Если мы сделаем Х</w:t>
      </w:r>
      <w:r w:rsidRPr="000F1803">
        <w:rPr>
          <w:rFonts w:ascii="Arial" w:hAnsi="Arial" w:cs="Arial"/>
          <w:sz w:val="24"/>
        </w:rPr>
        <w:t xml:space="preserve">, то показатель Y изменится так-то, </w:t>
      </w:r>
      <w:r w:rsidRPr="000F1803">
        <w:rPr>
          <w:rFonts w:ascii="Arial" w:hAnsi="Arial" w:cs="Arial"/>
          <w:b/>
          <w:bCs/>
          <w:sz w:val="24"/>
        </w:rPr>
        <w:t>потому что Z</w:t>
      </w:r>
      <w:r w:rsidRPr="000F1803">
        <w:rPr>
          <w:rFonts w:ascii="Arial" w:hAnsi="Arial" w:cs="Arial"/>
          <w:sz w:val="24"/>
        </w:rPr>
        <w:t xml:space="preserve"> (на основе каких фактов мы так думаем).»</w:t>
      </w:r>
    </w:p>
    <w:p w14:paraId="4EBAEF1D" w14:textId="77777777" w:rsidR="000F1803" w:rsidRDefault="000F1803" w:rsidP="000F1803">
      <w:pPr>
        <w:pStyle w:val="a9"/>
        <w:tabs>
          <w:tab w:val="left" w:pos="1134"/>
        </w:tabs>
        <w:rPr>
          <w:rFonts w:ascii="Arial" w:hAnsi="Arial" w:cs="Arial"/>
          <w:sz w:val="24"/>
        </w:rPr>
      </w:pPr>
    </w:p>
    <w:p w14:paraId="222183FF" w14:textId="5A4B39F8" w:rsidR="000F1803" w:rsidRPr="000F1803" w:rsidRDefault="000F1803" w:rsidP="000F1803">
      <w:pPr>
        <w:pStyle w:val="a9"/>
        <w:tabs>
          <w:tab w:val="left" w:pos="1134"/>
        </w:tabs>
        <w:rPr>
          <w:rFonts w:ascii="Arial" w:hAnsi="Arial" w:cs="Arial"/>
          <w:b/>
          <w:bCs/>
          <w:sz w:val="24"/>
        </w:rPr>
      </w:pPr>
      <w:r w:rsidRPr="000F1803">
        <w:rPr>
          <w:rFonts w:ascii="Arial" w:hAnsi="Arial" w:cs="Arial"/>
          <w:b/>
          <w:bCs/>
          <w:sz w:val="24"/>
        </w:rPr>
        <w:t>Шаг 6. Декомпозиция на составные части для уточнения измеримости параметров</w:t>
      </w:r>
    </w:p>
    <w:p w14:paraId="239A1E5A" w14:textId="77777777" w:rsidR="000F1803" w:rsidRPr="000F1803" w:rsidRDefault="000F1803" w:rsidP="000F1803">
      <w:pPr>
        <w:pStyle w:val="a9"/>
        <w:tabs>
          <w:tab w:val="left" w:pos="1134"/>
        </w:tabs>
        <w:rPr>
          <w:rFonts w:ascii="Arial" w:hAnsi="Arial" w:cs="Arial"/>
          <w:sz w:val="24"/>
        </w:rPr>
      </w:pPr>
      <w:r w:rsidRPr="000F1803">
        <w:rPr>
          <w:rFonts w:ascii="Arial" w:hAnsi="Arial" w:cs="Arial"/>
          <w:sz w:val="24"/>
        </w:rPr>
        <w:t>Декомпозируем гипотезу на составные части:</w:t>
      </w:r>
    </w:p>
    <w:p w14:paraId="6A8B1E1C" w14:textId="77777777" w:rsidR="000F1803" w:rsidRPr="000F1803" w:rsidRDefault="000F1803" w:rsidP="000F1803">
      <w:pPr>
        <w:pStyle w:val="a9"/>
        <w:tabs>
          <w:tab w:val="left" w:pos="1134"/>
        </w:tabs>
        <w:rPr>
          <w:rFonts w:ascii="Arial" w:hAnsi="Arial" w:cs="Arial"/>
          <w:sz w:val="24"/>
        </w:rPr>
      </w:pPr>
    </w:p>
    <w:p w14:paraId="760F19F2" w14:textId="77777777" w:rsidR="000F1803" w:rsidRPr="000F1803" w:rsidRDefault="000F1803" w:rsidP="000F1803">
      <w:pPr>
        <w:pStyle w:val="a9"/>
        <w:tabs>
          <w:tab w:val="left" w:pos="1134"/>
        </w:tabs>
        <w:jc w:val="center"/>
        <w:rPr>
          <w:rFonts w:ascii="Arial" w:hAnsi="Arial" w:cs="Arial"/>
          <w:sz w:val="24"/>
        </w:rPr>
      </w:pPr>
      <w:r w:rsidRPr="000F1803">
        <w:rPr>
          <w:rFonts w:ascii="Arial" w:hAnsi="Arial" w:cs="Arial"/>
          <w:sz w:val="24"/>
        </w:rPr>
        <w:t>«Если мы сделаем X, то показатель Y изменится так-то, потому что Z»</w:t>
      </w:r>
    </w:p>
    <w:p w14:paraId="3C6349D5" w14:textId="77777777" w:rsidR="000F1803" w:rsidRPr="000F1803" w:rsidRDefault="000F1803" w:rsidP="000F1803">
      <w:pPr>
        <w:pStyle w:val="a9"/>
        <w:tabs>
          <w:tab w:val="left" w:pos="1134"/>
        </w:tabs>
        <w:rPr>
          <w:rFonts w:ascii="Arial" w:hAnsi="Arial" w:cs="Arial"/>
          <w:sz w:val="24"/>
        </w:rPr>
      </w:pPr>
    </w:p>
    <w:p w14:paraId="48144007" w14:textId="109046D5" w:rsidR="000F1803" w:rsidRPr="000F1803" w:rsidRDefault="000F1803" w:rsidP="000F1803">
      <w:pPr>
        <w:pStyle w:val="a9"/>
        <w:tabs>
          <w:tab w:val="left" w:pos="1134"/>
        </w:tabs>
        <w:rPr>
          <w:rFonts w:ascii="Arial" w:hAnsi="Arial" w:cs="Arial"/>
          <w:szCs w:val="20"/>
        </w:rPr>
      </w:pPr>
      <w:r w:rsidRPr="000F1803">
        <w:rPr>
          <w:rFonts w:ascii="Arial" w:hAnsi="Arial" w:cs="Arial"/>
          <w:b/>
          <w:bCs/>
          <w:szCs w:val="20"/>
        </w:rPr>
        <w:t>X</w:t>
      </w:r>
      <w:r w:rsidRPr="000F1803">
        <w:rPr>
          <w:rFonts w:ascii="Arial" w:hAnsi="Arial" w:cs="Arial"/>
          <w:szCs w:val="20"/>
        </w:rPr>
        <w:t xml:space="preserve"> </w:t>
      </w:r>
      <w:r w:rsidRPr="000F1803">
        <w:rPr>
          <w:rFonts w:ascii="Arial" w:hAnsi="Arial" w:cs="Arial"/>
          <w:szCs w:val="20"/>
        </w:rPr>
        <w:t>–</w:t>
      </w:r>
      <w:r w:rsidRPr="000F1803">
        <w:rPr>
          <w:rFonts w:ascii="Arial" w:hAnsi="Arial" w:cs="Arial"/>
          <w:szCs w:val="20"/>
        </w:rPr>
        <w:t xml:space="preserve"> фактор/изменение (что именно меняем).</w:t>
      </w:r>
    </w:p>
    <w:p w14:paraId="4AEDE9B6" w14:textId="77777777" w:rsidR="000F1803" w:rsidRPr="000F1803" w:rsidRDefault="000F1803" w:rsidP="000F1803">
      <w:pPr>
        <w:pStyle w:val="a9"/>
        <w:tabs>
          <w:tab w:val="left" w:pos="1134"/>
        </w:tabs>
        <w:rPr>
          <w:rFonts w:ascii="Arial" w:hAnsi="Arial" w:cs="Arial"/>
          <w:szCs w:val="20"/>
        </w:rPr>
      </w:pPr>
      <w:r w:rsidRPr="000F1803">
        <w:rPr>
          <w:rFonts w:ascii="Arial" w:hAnsi="Arial" w:cs="Arial"/>
          <w:szCs w:val="20"/>
        </w:rPr>
        <w:t>важно: X должен быть описан как конкретное вмешательство</w:t>
      </w:r>
    </w:p>
    <w:p w14:paraId="242BD31F" w14:textId="77777777" w:rsidR="000F1803" w:rsidRPr="000F1803" w:rsidRDefault="000F1803" w:rsidP="000F1803">
      <w:pPr>
        <w:pStyle w:val="a9"/>
        <w:tabs>
          <w:tab w:val="left" w:pos="1134"/>
        </w:tabs>
        <w:rPr>
          <w:rFonts w:ascii="Arial" w:hAnsi="Arial" w:cs="Arial"/>
          <w:szCs w:val="20"/>
        </w:rPr>
      </w:pPr>
    </w:p>
    <w:p w14:paraId="24C810B9" w14:textId="77777777" w:rsidR="000F1803" w:rsidRPr="000F1803" w:rsidRDefault="000F1803" w:rsidP="000F1803">
      <w:pPr>
        <w:pStyle w:val="a9"/>
        <w:tabs>
          <w:tab w:val="left" w:pos="1134"/>
        </w:tabs>
        <w:rPr>
          <w:rFonts w:ascii="Arial" w:hAnsi="Arial" w:cs="Arial"/>
          <w:szCs w:val="20"/>
        </w:rPr>
      </w:pPr>
      <w:r w:rsidRPr="000F1803">
        <w:rPr>
          <w:rFonts w:ascii="Arial" w:hAnsi="Arial" w:cs="Arial"/>
          <w:b/>
          <w:bCs/>
          <w:szCs w:val="20"/>
        </w:rPr>
        <w:t>Y</w:t>
      </w:r>
      <w:r w:rsidRPr="000F1803">
        <w:rPr>
          <w:rFonts w:ascii="Arial" w:hAnsi="Arial" w:cs="Arial"/>
          <w:szCs w:val="20"/>
        </w:rPr>
        <w:t xml:space="preserve"> </w:t>
      </w:r>
      <w:r w:rsidRPr="000F1803">
        <w:rPr>
          <w:rFonts w:ascii="Arial" w:hAnsi="Arial" w:cs="Arial"/>
          <w:szCs w:val="20"/>
        </w:rPr>
        <w:t>–</w:t>
      </w:r>
      <w:r w:rsidRPr="000F1803">
        <w:rPr>
          <w:rFonts w:ascii="Arial" w:hAnsi="Arial" w:cs="Arial"/>
          <w:szCs w:val="20"/>
        </w:rPr>
        <w:t xml:space="preserve"> результат/KPI (что измеряем).</w:t>
      </w:r>
    </w:p>
    <w:p w14:paraId="7E2DB2B4" w14:textId="3A67377A" w:rsidR="000F1803" w:rsidRPr="000F1803" w:rsidRDefault="000F1803" w:rsidP="000F1803">
      <w:pPr>
        <w:pStyle w:val="a9"/>
        <w:tabs>
          <w:tab w:val="left" w:pos="1134"/>
        </w:tabs>
        <w:rPr>
          <w:rFonts w:ascii="Arial" w:hAnsi="Arial" w:cs="Arial"/>
          <w:szCs w:val="20"/>
        </w:rPr>
      </w:pPr>
      <w:r w:rsidRPr="000F1803">
        <w:rPr>
          <w:rFonts w:ascii="Arial" w:hAnsi="Arial" w:cs="Arial"/>
          <w:szCs w:val="20"/>
        </w:rPr>
        <w:lastRenderedPageBreak/>
        <w:t>Y должен быть измеримым (конверсия, продажи, NPS, отток, доля, время, частота, узнаваемость и т.д.).</w:t>
      </w:r>
    </w:p>
    <w:p w14:paraId="3A2DAE75" w14:textId="77777777" w:rsidR="000F1803" w:rsidRPr="000F1803" w:rsidRDefault="000F1803" w:rsidP="000F1803">
      <w:pPr>
        <w:pStyle w:val="a9"/>
        <w:tabs>
          <w:tab w:val="left" w:pos="1134"/>
        </w:tabs>
        <w:rPr>
          <w:rFonts w:ascii="Arial" w:hAnsi="Arial" w:cs="Arial"/>
          <w:szCs w:val="20"/>
        </w:rPr>
      </w:pPr>
    </w:p>
    <w:p w14:paraId="058A9D24" w14:textId="0AC74092" w:rsidR="000F1803" w:rsidRPr="000F1803" w:rsidRDefault="000F1803" w:rsidP="000F1803">
      <w:pPr>
        <w:pStyle w:val="a9"/>
        <w:tabs>
          <w:tab w:val="left" w:pos="1134"/>
        </w:tabs>
        <w:rPr>
          <w:rFonts w:ascii="Arial" w:hAnsi="Arial" w:cs="Arial"/>
          <w:szCs w:val="20"/>
        </w:rPr>
      </w:pPr>
      <w:r w:rsidRPr="000F1803">
        <w:rPr>
          <w:rFonts w:ascii="Arial" w:hAnsi="Arial" w:cs="Arial"/>
          <w:b/>
          <w:bCs/>
          <w:szCs w:val="20"/>
        </w:rPr>
        <w:t>Z</w:t>
      </w:r>
      <w:r w:rsidRPr="000F1803">
        <w:rPr>
          <w:rFonts w:ascii="Arial" w:hAnsi="Arial" w:cs="Arial"/>
          <w:szCs w:val="20"/>
        </w:rPr>
        <w:t xml:space="preserve"> – </w:t>
      </w:r>
      <w:r w:rsidRPr="000F1803">
        <w:rPr>
          <w:rFonts w:ascii="Arial" w:hAnsi="Arial" w:cs="Arial"/>
          <w:szCs w:val="20"/>
        </w:rPr>
        <w:t>предполагаемый механизм/причина (почему это должно сработать).</w:t>
      </w:r>
    </w:p>
    <w:p w14:paraId="5EC1712F" w14:textId="75619AF8" w:rsidR="000F1803" w:rsidRPr="000F1803" w:rsidRDefault="000F1803" w:rsidP="000F1803">
      <w:pPr>
        <w:pStyle w:val="a9"/>
        <w:tabs>
          <w:tab w:val="left" w:pos="1134"/>
        </w:tabs>
        <w:rPr>
          <w:rFonts w:ascii="Arial" w:hAnsi="Arial" w:cs="Arial"/>
          <w:szCs w:val="20"/>
        </w:rPr>
      </w:pPr>
      <w:r w:rsidRPr="000F1803">
        <w:rPr>
          <w:rFonts w:ascii="Arial" w:hAnsi="Arial" w:cs="Arial"/>
          <w:szCs w:val="20"/>
        </w:rPr>
        <w:t>Z помогает понять, нужно ли сначала “разобраться” (поисковое), или сразу можно тестировать.</w:t>
      </w:r>
    </w:p>
    <w:p w14:paraId="2A6CAAA1" w14:textId="77777777" w:rsidR="00CB0DC9" w:rsidRPr="004F1415" w:rsidRDefault="00CB0DC9" w:rsidP="000F1803">
      <w:pPr>
        <w:pStyle w:val="a9"/>
        <w:rPr>
          <w:rFonts w:ascii="Arial" w:hAnsi="Arial" w:cs="Arial"/>
        </w:rPr>
      </w:pPr>
    </w:p>
    <w:sectPr w:rsidR="00CB0DC9" w:rsidRPr="004F1415" w:rsidSect="000F180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689DB" w14:textId="77777777" w:rsidR="0055140C" w:rsidRDefault="0055140C" w:rsidP="00B345FE">
      <w:r>
        <w:separator/>
      </w:r>
    </w:p>
  </w:endnote>
  <w:endnote w:type="continuationSeparator" w:id="0">
    <w:p w14:paraId="3DEF2B61" w14:textId="77777777" w:rsidR="0055140C" w:rsidRDefault="0055140C" w:rsidP="00B34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stelecom Basis Light">
    <w:altName w:val="Calibri"/>
    <w:panose1 w:val="00000000000000000000"/>
    <w:charset w:val="00"/>
    <w:family w:val="swiss"/>
    <w:notTrueType/>
    <w:pitch w:val="variable"/>
    <w:sig w:usb0="00000287" w:usb1="10000001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35BDA" w14:textId="77777777" w:rsidR="0055140C" w:rsidRDefault="0055140C" w:rsidP="00B345FE">
      <w:r>
        <w:separator/>
      </w:r>
    </w:p>
  </w:footnote>
  <w:footnote w:type="continuationSeparator" w:id="0">
    <w:p w14:paraId="2A9CEF00" w14:textId="77777777" w:rsidR="0055140C" w:rsidRDefault="0055140C" w:rsidP="00B34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251DB" w14:textId="77777777" w:rsidR="004F1415" w:rsidRDefault="004F1415" w:rsidP="00B345FE">
    <w:pPr>
      <w:pStyle w:val="a3"/>
      <w:ind w:hanging="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234"/>
    <w:multiLevelType w:val="hybridMultilevel"/>
    <w:tmpl w:val="16B43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358EA"/>
    <w:multiLevelType w:val="hybridMultilevel"/>
    <w:tmpl w:val="8A4E5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76D2C"/>
    <w:multiLevelType w:val="hybridMultilevel"/>
    <w:tmpl w:val="0A408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D3D54"/>
    <w:multiLevelType w:val="hybridMultilevel"/>
    <w:tmpl w:val="E7A09E44"/>
    <w:lvl w:ilvl="0" w:tplc="2000000F">
      <w:start w:val="1"/>
      <w:numFmt w:val="decimal"/>
      <w:lvlText w:val="%1."/>
      <w:lvlJc w:val="left"/>
      <w:pPr>
        <w:ind w:left="3600" w:hanging="360"/>
      </w:pPr>
    </w:lvl>
    <w:lvl w:ilvl="1" w:tplc="20000019" w:tentative="1">
      <w:start w:val="1"/>
      <w:numFmt w:val="lowerLetter"/>
      <w:lvlText w:val="%2."/>
      <w:lvlJc w:val="left"/>
      <w:pPr>
        <w:ind w:left="4320" w:hanging="360"/>
      </w:pPr>
    </w:lvl>
    <w:lvl w:ilvl="2" w:tplc="2000001B" w:tentative="1">
      <w:start w:val="1"/>
      <w:numFmt w:val="lowerRoman"/>
      <w:lvlText w:val="%3."/>
      <w:lvlJc w:val="right"/>
      <w:pPr>
        <w:ind w:left="5040" w:hanging="180"/>
      </w:pPr>
    </w:lvl>
    <w:lvl w:ilvl="3" w:tplc="2000000F" w:tentative="1">
      <w:start w:val="1"/>
      <w:numFmt w:val="decimal"/>
      <w:lvlText w:val="%4."/>
      <w:lvlJc w:val="left"/>
      <w:pPr>
        <w:ind w:left="5760" w:hanging="360"/>
      </w:pPr>
    </w:lvl>
    <w:lvl w:ilvl="4" w:tplc="20000019" w:tentative="1">
      <w:start w:val="1"/>
      <w:numFmt w:val="lowerLetter"/>
      <w:lvlText w:val="%5."/>
      <w:lvlJc w:val="left"/>
      <w:pPr>
        <w:ind w:left="6480" w:hanging="360"/>
      </w:pPr>
    </w:lvl>
    <w:lvl w:ilvl="5" w:tplc="2000001B" w:tentative="1">
      <w:start w:val="1"/>
      <w:numFmt w:val="lowerRoman"/>
      <w:lvlText w:val="%6."/>
      <w:lvlJc w:val="right"/>
      <w:pPr>
        <w:ind w:left="7200" w:hanging="180"/>
      </w:pPr>
    </w:lvl>
    <w:lvl w:ilvl="6" w:tplc="2000000F" w:tentative="1">
      <w:start w:val="1"/>
      <w:numFmt w:val="decimal"/>
      <w:lvlText w:val="%7."/>
      <w:lvlJc w:val="left"/>
      <w:pPr>
        <w:ind w:left="7920" w:hanging="360"/>
      </w:pPr>
    </w:lvl>
    <w:lvl w:ilvl="7" w:tplc="20000019" w:tentative="1">
      <w:start w:val="1"/>
      <w:numFmt w:val="lowerLetter"/>
      <w:lvlText w:val="%8."/>
      <w:lvlJc w:val="left"/>
      <w:pPr>
        <w:ind w:left="8640" w:hanging="360"/>
      </w:pPr>
    </w:lvl>
    <w:lvl w:ilvl="8" w:tplc="2000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079D4A01"/>
    <w:multiLevelType w:val="hybridMultilevel"/>
    <w:tmpl w:val="BF141D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7038E"/>
    <w:multiLevelType w:val="hybridMultilevel"/>
    <w:tmpl w:val="3DE02932"/>
    <w:lvl w:ilvl="0" w:tplc="341A4F7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28447E"/>
    <w:multiLevelType w:val="hybridMultilevel"/>
    <w:tmpl w:val="C36A65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04719B6"/>
    <w:multiLevelType w:val="hybridMultilevel"/>
    <w:tmpl w:val="15DE3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F325F2"/>
    <w:multiLevelType w:val="hybridMultilevel"/>
    <w:tmpl w:val="5E402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CF7E37"/>
    <w:multiLevelType w:val="hybridMultilevel"/>
    <w:tmpl w:val="F7F4D668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16D8230B"/>
    <w:multiLevelType w:val="hybridMultilevel"/>
    <w:tmpl w:val="4BF8FF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DCB19F1"/>
    <w:multiLevelType w:val="hybridMultilevel"/>
    <w:tmpl w:val="DB9CA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A2EBB"/>
    <w:multiLevelType w:val="hybridMultilevel"/>
    <w:tmpl w:val="47E8E4DE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4427CB"/>
    <w:multiLevelType w:val="hybridMultilevel"/>
    <w:tmpl w:val="90F0BD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FB92618"/>
    <w:multiLevelType w:val="hybridMultilevel"/>
    <w:tmpl w:val="411AE0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13B007F"/>
    <w:multiLevelType w:val="hybridMultilevel"/>
    <w:tmpl w:val="499658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134074"/>
    <w:multiLevelType w:val="hybridMultilevel"/>
    <w:tmpl w:val="D4C40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A72858"/>
    <w:multiLevelType w:val="hybridMultilevel"/>
    <w:tmpl w:val="D84A37DA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AC5D6B"/>
    <w:multiLevelType w:val="hybridMultilevel"/>
    <w:tmpl w:val="510480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7E83586"/>
    <w:multiLevelType w:val="hybridMultilevel"/>
    <w:tmpl w:val="24C04AD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0" w15:restartNumberingAfterBreak="0">
    <w:nsid w:val="286F6A23"/>
    <w:multiLevelType w:val="hybridMultilevel"/>
    <w:tmpl w:val="481226AA"/>
    <w:lvl w:ilvl="0" w:tplc="2000000F">
      <w:start w:val="1"/>
      <w:numFmt w:val="decimal"/>
      <w:lvlText w:val="%1."/>
      <w:lvlJc w:val="left"/>
      <w:pPr>
        <w:ind w:left="6480" w:hanging="360"/>
      </w:pPr>
    </w:lvl>
    <w:lvl w:ilvl="1" w:tplc="20000019" w:tentative="1">
      <w:start w:val="1"/>
      <w:numFmt w:val="lowerLetter"/>
      <w:lvlText w:val="%2."/>
      <w:lvlJc w:val="left"/>
      <w:pPr>
        <w:ind w:left="7200" w:hanging="360"/>
      </w:pPr>
    </w:lvl>
    <w:lvl w:ilvl="2" w:tplc="2000001B" w:tentative="1">
      <w:start w:val="1"/>
      <w:numFmt w:val="lowerRoman"/>
      <w:lvlText w:val="%3."/>
      <w:lvlJc w:val="right"/>
      <w:pPr>
        <w:ind w:left="7920" w:hanging="180"/>
      </w:pPr>
    </w:lvl>
    <w:lvl w:ilvl="3" w:tplc="2000000F" w:tentative="1">
      <w:start w:val="1"/>
      <w:numFmt w:val="decimal"/>
      <w:lvlText w:val="%4."/>
      <w:lvlJc w:val="left"/>
      <w:pPr>
        <w:ind w:left="8640" w:hanging="360"/>
      </w:pPr>
    </w:lvl>
    <w:lvl w:ilvl="4" w:tplc="20000019" w:tentative="1">
      <w:start w:val="1"/>
      <w:numFmt w:val="lowerLetter"/>
      <w:lvlText w:val="%5."/>
      <w:lvlJc w:val="left"/>
      <w:pPr>
        <w:ind w:left="9360" w:hanging="360"/>
      </w:pPr>
    </w:lvl>
    <w:lvl w:ilvl="5" w:tplc="2000001B" w:tentative="1">
      <w:start w:val="1"/>
      <w:numFmt w:val="lowerRoman"/>
      <w:lvlText w:val="%6."/>
      <w:lvlJc w:val="right"/>
      <w:pPr>
        <w:ind w:left="10080" w:hanging="180"/>
      </w:pPr>
    </w:lvl>
    <w:lvl w:ilvl="6" w:tplc="2000000F" w:tentative="1">
      <w:start w:val="1"/>
      <w:numFmt w:val="decimal"/>
      <w:lvlText w:val="%7."/>
      <w:lvlJc w:val="left"/>
      <w:pPr>
        <w:ind w:left="10800" w:hanging="360"/>
      </w:pPr>
    </w:lvl>
    <w:lvl w:ilvl="7" w:tplc="20000019" w:tentative="1">
      <w:start w:val="1"/>
      <w:numFmt w:val="lowerLetter"/>
      <w:lvlText w:val="%8."/>
      <w:lvlJc w:val="left"/>
      <w:pPr>
        <w:ind w:left="11520" w:hanging="360"/>
      </w:pPr>
    </w:lvl>
    <w:lvl w:ilvl="8" w:tplc="2000001B" w:tentative="1">
      <w:start w:val="1"/>
      <w:numFmt w:val="lowerRoman"/>
      <w:lvlText w:val="%9."/>
      <w:lvlJc w:val="right"/>
      <w:pPr>
        <w:ind w:left="12240" w:hanging="180"/>
      </w:pPr>
    </w:lvl>
  </w:abstractNum>
  <w:abstractNum w:abstractNumId="21" w15:restartNumberingAfterBreak="0">
    <w:nsid w:val="28B02C06"/>
    <w:multiLevelType w:val="hybridMultilevel"/>
    <w:tmpl w:val="FFA63D7C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2A93025C"/>
    <w:multiLevelType w:val="hybridMultilevel"/>
    <w:tmpl w:val="DB9CA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C32FD9"/>
    <w:multiLevelType w:val="hybridMultilevel"/>
    <w:tmpl w:val="CC6A997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DF2604D"/>
    <w:multiLevelType w:val="hybridMultilevel"/>
    <w:tmpl w:val="6934539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2E8E3D4F"/>
    <w:multiLevelType w:val="hybridMultilevel"/>
    <w:tmpl w:val="7DFA4C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F877EE7"/>
    <w:multiLevelType w:val="hybridMultilevel"/>
    <w:tmpl w:val="490E0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11825E7"/>
    <w:multiLevelType w:val="hybridMultilevel"/>
    <w:tmpl w:val="8EF034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19A24C2"/>
    <w:multiLevelType w:val="hybridMultilevel"/>
    <w:tmpl w:val="D08C0C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8CB0380"/>
    <w:multiLevelType w:val="hybridMultilevel"/>
    <w:tmpl w:val="E4F87C40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F019BC"/>
    <w:multiLevelType w:val="hybridMultilevel"/>
    <w:tmpl w:val="E15AFB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0D26F94"/>
    <w:multiLevelType w:val="hybridMultilevel"/>
    <w:tmpl w:val="57C46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626EFD"/>
    <w:multiLevelType w:val="hybridMultilevel"/>
    <w:tmpl w:val="D4C40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4B2DF6"/>
    <w:multiLevelType w:val="hybridMultilevel"/>
    <w:tmpl w:val="06D0C9A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4" w15:restartNumberingAfterBreak="0">
    <w:nsid w:val="605903E4"/>
    <w:multiLevelType w:val="hybridMultilevel"/>
    <w:tmpl w:val="C756DC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1042C70"/>
    <w:multiLevelType w:val="hybridMultilevel"/>
    <w:tmpl w:val="F8F693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33E73A9"/>
    <w:multiLevelType w:val="hybridMultilevel"/>
    <w:tmpl w:val="B49404AE"/>
    <w:lvl w:ilvl="0" w:tplc="341A4F78">
      <w:start w:val="1"/>
      <w:numFmt w:val="bullet"/>
      <w:lvlText w:val="-"/>
      <w:lvlJc w:val="left"/>
      <w:pPr>
        <w:ind w:left="14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37" w15:restartNumberingAfterBreak="0">
    <w:nsid w:val="736B0DCF"/>
    <w:multiLevelType w:val="hybridMultilevel"/>
    <w:tmpl w:val="BB0C4286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3E606B"/>
    <w:multiLevelType w:val="hybridMultilevel"/>
    <w:tmpl w:val="79182832"/>
    <w:lvl w:ilvl="0" w:tplc="5742015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6415823">
    <w:abstractNumId w:val="11"/>
  </w:num>
  <w:num w:numId="2" w16cid:durableId="1592733798">
    <w:abstractNumId w:val="12"/>
  </w:num>
  <w:num w:numId="3" w16cid:durableId="299917319">
    <w:abstractNumId w:val="23"/>
  </w:num>
  <w:num w:numId="4" w16cid:durableId="332100863">
    <w:abstractNumId w:val="5"/>
  </w:num>
  <w:num w:numId="5" w16cid:durableId="523397309">
    <w:abstractNumId w:val="17"/>
  </w:num>
  <w:num w:numId="6" w16cid:durableId="466434689">
    <w:abstractNumId w:val="16"/>
  </w:num>
  <w:num w:numId="7" w16cid:durableId="1224560556">
    <w:abstractNumId w:val="31"/>
  </w:num>
  <w:num w:numId="8" w16cid:durableId="718630205">
    <w:abstractNumId w:val="1"/>
  </w:num>
  <w:num w:numId="9" w16cid:durableId="1492017645">
    <w:abstractNumId w:val="26"/>
  </w:num>
  <w:num w:numId="10" w16cid:durableId="979455400">
    <w:abstractNumId w:val="8"/>
  </w:num>
  <w:num w:numId="11" w16cid:durableId="487093797">
    <w:abstractNumId w:val="19"/>
  </w:num>
  <w:num w:numId="12" w16cid:durableId="1976833776">
    <w:abstractNumId w:val="29"/>
  </w:num>
  <w:num w:numId="13" w16cid:durableId="1994946576">
    <w:abstractNumId w:val="32"/>
  </w:num>
  <w:num w:numId="14" w16cid:durableId="1786774229">
    <w:abstractNumId w:val="36"/>
  </w:num>
  <w:num w:numId="15" w16cid:durableId="1252085745">
    <w:abstractNumId w:val="22"/>
  </w:num>
  <w:num w:numId="16" w16cid:durableId="1644233146">
    <w:abstractNumId w:val="2"/>
  </w:num>
  <w:num w:numId="17" w16cid:durableId="116990148">
    <w:abstractNumId w:val="21"/>
  </w:num>
  <w:num w:numId="18" w16cid:durableId="1697539732">
    <w:abstractNumId w:val="7"/>
  </w:num>
  <w:num w:numId="19" w16cid:durableId="290332397">
    <w:abstractNumId w:val="9"/>
  </w:num>
  <w:num w:numId="20" w16cid:durableId="506867908">
    <w:abstractNumId w:val="13"/>
  </w:num>
  <w:num w:numId="21" w16cid:durableId="1013413091">
    <w:abstractNumId w:val="10"/>
  </w:num>
  <w:num w:numId="22" w16cid:durableId="1326859378">
    <w:abstractNumId w:val="25"/>
  </w:num>
  <w:num w:numId="23" w16cid:durableId="561449205">
    <w:abstractNumId w:val="28"/>
  </w:num>
  <w:num w:numId="24" w16cid:durableId="2063405772">
    <w:abstractNumId w:val="18"/>
  </w:num>
  <w:num w:numId="25" w16cid:durableId="1222978386">
    <w:abstractNumId w:val="27"/>
  </w:num>
  <w:num w:numId="26" w16cid:durableId="1893811829">
    <w:abstractNumId w:val="6"/>
  </w:num>
  <w:num w:numId="27" w16cid:durableId="1002969480">
    <w:abstractNumId w:val="14"/>
  </w:num>
  <w:num w:numId="28" w16cid:durableId="634868204">
    <w:abstractNumId w:val="24"/>
  </w:num>
  <w:num w:numId="29" w16cid:durableId="776289298">
    <w:abstractNumId w:val="30"/>
  </w:num>
  <w:num w:numId="30" w16cid:durableId="440145174">
    <w:abstractNumId w:val="34"/>
  </w:num>
  <w:num w:numId="31" w16cid:durableId="1904245990">
    <w:abstractNumId w:val="35"/>
  </w:num>
  <w:num w:numId="32" w16cid:durableId="590820125">
    <w:abstractNumId w:val="33"/>
  </w:num>
  <w:num w:numId="33" w16cid:durableId="927815250">
    <w:abstractNumId w:val="15"/>
  </w:num>
  <w:num w:numId="34" w16cid:durableId="869296528">
    <w:abstractNumId w:val="38"/>
  </w:num>
  <w:num w:numId="35" w16cid:durableId="1333753724">
    <w:abstractNumId w:val="4"/>
  </w:num>
  <w:num w:numId="36" w16cid:durableId="719597882">
    <w:abstractNumId w:val="0"/>
  </w:num>
  <w:num w:numId="37" w16cid:durableId="1653095383">
    <w:abstractNumId w:val="37"/>
  </w:num>
  <w:num w:numId="38" w16cid:durableId="1200629622">
    <w:abstractNumId w:val="3"/>
  </w:num>
  <w:num w:numId="39" w16cid:durableId="76993235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575A"/>
    <w:rsid w:val="00080946"/>
    <w:rsid w:val="000A4F42"/>
    <w:rsid w:val="000C42EF"/>
    <w:rsid w:val="000D265A"/>
    <w:rsid w:val="000F11E7"/>
    <w:rsid w:val="000F1803"/>
    <w:rsid w:val="0011746C"/>
    <w:rsid w:val="001224F7"/>
    <w:rsid w:val="001656DB"/>
    <w:rsid w:val="002668BF"/>
    <w:rsid w:val="00301FA1"/>
    <w:rsid w:val="003862F7"/>
    <w:rsid w:val="003940F5"/>
    <w:rsid w:val="0039751E"/>
    <w:rsid w:val="0047543A"/>
    <w:rsid w:val="00490E11"/>
    <w:rsid w:val="004A04DE"/>
    <w:rsid w:val="004D0E15"/>
    <w:rsid w:val="004D5301"/>
    <w:rsid w:val="004F1415"/>
    <w:rsid w:val="0055140C"/>
    <w:rsid w:val="005B7973"/>
    <w:rsid w:val="005C60B9"/>
    <w:rsid w:val="005E5723"/>
    <w:rsid w:val="00602622"/>
    <w:rsid w:val="00645C4D"/>
    <w:rsid w:val="00667B7D"/>
    <w:rsid w:val="006D4663"/>
    <w:rsid w:val="006E647D"/>
    <w:rsid w:val="0071501A"/>
    <w:rsid w:val="007156CC"/>
    <w:rsid w:val="00766D73"/>
    <w:rsid w:val="007B6F9A"/>
    <w:rsid w:val="007E5957"/>
    <w:rsid w:val="00807D9A"/>
    <w:rsid w:val="00811263"/>
    <w:rsid w:val="008447E5"/>
    <w:rsid w:val="0088155F"/>
    <w:rsid w:val="008E58C1"/>
    <w:rsid w:val="00913CC3"/>
    <w:rsid w:val="00991659"/>
    <w:rsid w:val="009F6B04"/>
    <w:rsid w:val="00A02132"/>
    <w:rsid w:val="00A0243C"/>
    <w:rsid w:val="00A12538"/>
    <w:rsid w:val="00B27D1B"/>
    <w:rsid w:val="00B345FE"/>
    <w:rsid w:val="00B40DD8"/>
    <w:rsid w:val="00B5575A"/>
    <w:rsid w:val="00B92B1B"/>
    <w:rsid w:val="00B9741B"/>
    <w:rsid w:val="00BD2BE3"/>
    <w:rsid w:val="00C06DFA"/>
    <w:rsid w:val="00CB0DC9"/>
    <w:rsid w:val="00CD36F8"/>
    <w:rsid w:val="00D47747"/>
    <w:rsid w:val="00D85DFE"/>
    <w:rsid w:val="00D933EB"/>
    <w:rsid w:val="00DB6CBE"/>
    <w:rsid w:val="00E05C79"/>
    <w:rsid w:val="00E33DF9"/>
    <w:rsid w:val="00EB3768"/>
    <w:rsid w:val="00ED0425"/>
    <w:rsid w:val="00EE0D35"/>
    <w:rsid w:val="00F03DBC"/>
    <w:rsid w:val="00F319C4"/>
    <w:rsid w:val="00F409F1"/>
    <w:rsid w:val="00F96B3F"/>
    <w:rsid w:val="00FD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68ADD"/>
  <w15:docId w15:val="{12F80A38-F12C-4C8A-BED2-3A4C260F1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85DFE"/>
    <w:pPr>
      <w:widowControl w:val="0"/>
      <w:autoSpaceDE w:val="0"/>
      <w:autoSpaceDN w:val="0"/>
      <w:spacing w:after="0" w:line="240" w:lineRule="auto"/>
    </w:pPr>
    <w:rPr>
      <w:rFonts w:ascii="Rostelecom Basis Light" w:eastAsia="Rostelecom Basis Light" w:hAnsi="Rostelecom Basis Light" w:cs="Rostelecom Basis Light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45FE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B345FE"/>
  </w:style>
  <w:style w:type="paragraph" w:styleId="a5">
    <w:name w:val="footer"/>
    <w:basedOn w:val="a"/>
    <w:link w:val="a6"/>
    <w:uiPriority w:val="99"/>
    <w:unhideWhenUsed/>
    <w:rsid w:val="00B345FE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a6">
    <w:name w:val="Нижний колонтитул Знак"/>
    <w:basedOn w:val="a0"/>
    <w:link w:val="a5"/>
    <w:uiPriority w:val="99"/>
    <w:rsid w:val="00B345FE"/>
  </w:style>
  <w:style w:type="paragraph" w:styleId="a7">
    <w:name w:val="Balloon Text"/>
    <w:basedOn w:val="a"/>
    <w:link w:val="a8"/>
    <w:uiPriority w:val="99"/>
    <w:semiHidden/>
    <w:unhideWhenUsed/>
    <w:rsid w:val="00B345FE"/>
    <w:pPr>
      <w:widowControl/>
      <w:autoSpaceDE/>
      <w:autoSpaceDN/>
    </w:pPr>
    <w:rPr>
      <w:rFonts w:ascii="Tahoma" w:eastAsiaTheme="minorHAnsi" w:hAnsi="Tahoma" w:cs="Tahoma"/>
      <w:sz w:val="16"/>
      <w:szCs w:val="16"/>
      <w:lang w:eastAsia="en-US" w:bidi="ar-SA"/>
    </w:rPr>
  </w:style>
  <w:style w:type="character" w:customStyle="1" w:styleId="a8">
    <w:name w:val="Текст выноски Знак"/>
    <w:basedOn w:val="a0"/>
    <w:link w:val="a7"/>
    <w:uiPriority w:val="99"/>
    <w:semiHidden/>
    <w:rsid w:val="00B345F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67B7D"/>
    <w:pPr>
      <w:spacing w:after="0" w:line="240" w:lineRule="auto"/>
    </w:pPr>
  </w:style>
  <w:style w:type="paragraph" w:styleId="aa">
    <w:name w:val="Body Text"/>
    <w:basedOn w:val="a"/>
    <w:link w:val="ab"/>
    <w:uiPriority w:val="1"/>
    <w:qFormat/>
    <w:rsid w:val="00D85DFE"/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D85DFE"/>
    <w:rPr>
      <w:rFonts w:ascii="Rostelecom Basis Light" w:eastAsia="Rostelecom Basis Light" w:hAnsi="Rostelecom Basis Light" w:cs="Rostelecom Basis Light"/>
      <w:sz w:val="28"/>
      <w:szCs w:val="28"/>
      <w:lang w:eastAsia="ru-RU" w:bidi="ru-RU"/>
    </w:rPr>
  </w:style>
  <w:style w:type="table" w:styleId="ac">
    <w:name w:val="Table Grid"/>
    <w:basedOn w:val="a1"/>
    <w:uiPriority w:val="59"/>
    <w:rsid w:val="00266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668BF"/>
    <w:rPr>
      <w:color w:val="0000FF" w:themeColor="hyperlink"/>
      <w:u w:val="single"/>
    </w:rPr>
  </w:style>
  <w:style w:type="table" w:styleId="-2">
    <w:name w:val="Light Shading Accent 2"/>
    <w:basedOn w:val="a1"/>
    <w:uiPriority w:val="60"/>
    <w:rsid w:val="00F96B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ae">
    <w:name w:val="List Paragraph"/>
    <w:basedOn w:val="a"/>
    <w:uiPriority w:val="34"/>
    <w:qFormat/>
    <w:rsid w:val="003940F5"/>
    <w:pPr>
      <w:ind w:left="720"/>
      <w:contextualSpacing/>
    </w:pPr>
  </w:style>
  <w:style w:type="character" w:styleId="af">
    <w:name w:val="Unresolved Mention"/>
    <w:basedOn w:val="a0"/>
    <w:uiPriority w:val="99"/>
    <w:semiHidden/>
    <w:unhideWhenUsed/>
    <w:rsid w:val="000F1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drive/folders/18k2SiPD7MpsANc9soRutRLdxb1KA4rmA?usp=drive_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MikhailSizov</dc:creator>
  <cp:keywords/>
  <dc:description/>
  <cp:lastModifiedBy>Mikhail Sizov</cp:lastModifiedBy>
  <cp:revision>32</cp:revision>
  <dcterms:created xsi:type="dcterms:W3CDTF">2021-09-09T06:15:00Z</dcterms:created>
  <dcterms:modified xsi:type="dcterms:W3CDTF">2026-10-09T20:12:00Z</dcterms:modified>
</cp:coreProperties>
</file>